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A4" w:rsidRPr="00B2178F" w:rsidRDefault="005E0AA4" w:rsidP="005E0AA4">
      <w:pPr>
        <w:jc w:val="center"/>
        <w:rPr>
          <w:b/>
          <w:sz w:val="28"/>
          <w:szCs w:val="28"/>
        </w:rPr>
      </w:pPr>
      <w:r w:rsidRPr="00B2178F">
        <w:rPr>
          <w:b/>
          <w:sz w:val="28"/>
          <w:szCs w:val="28"/>
        </w:rPr>
        <w:t>TRIBHUVAN UNIYERSITY</w:t>
      </w:r>
    </w:p>
    <w:p w:rsidR="005E0AA4" w:rsidRPr="00B2178F" w:rsidRDefault="00B2178F" w:rsidP="005E0AA4">
      <w:pPr>
        <w:jc w:val="center"/>
        <w:rPr>
          <w:b/>
          <w:sz w:val="28"/>
          <w:szCs w:val="28"/>
        </w:rPr>
      </w:pPr>
      <w:r w:rsidRPr="00B2178F">
        <w:rPr>
          <w:b/>
          <w:sz w:val="28"/>
          <w:szCs w:val="28"/>
        </w:rPr>
        <w:t>Central Department of Management –J</w:t>
      </w:r>
      <w:r w:rsidR="005E0AA4" w:rsidRPr="00B2178F">
        <w:rPr>
          <w:b/>
          <w:sz w:val="28"/>
          <w:szCs w:val="28"/>
        </w:rPr>
        <w:t xml:space="preserve">ournal </w:t>
      </w:r>
      <w:r w:rsidRPr="00B2178F">
        <w:rPr>
          <w:b/>
          <w:sz w:val="28"/>
          <w:szCs w:val="28"/>
        </w:rPr>
        <w:t>Publication C</w:t>
      </w:r>
      <w:r w:rsidR="005E0AA4" w:rsidRPr="00B2178F">
        <w:rPr>
          <w:b/>
          <w:sz w:val="28"/>
          <w:szCs w:val="28"/>
        </w:rPr>
        <w:t>ommittee</w:t>
      </w:r>
    </w:p>
    <w:p w:rsidR="005E0AA4" w:rsidRPr="000144B3" w:rsidRDefault="005E0AA4" w:rsidP="005E0AA4">
      <w:pPr>
        <w:jc w:val="center"/>
        <w:rPr>
          <w:b/>
        </w:rPr>
      </w:pPr>
      <w:r w:rsidRPr="00B2178F">
        <w:rPr>
          <w:b/>
          <w:sz w:val="24"/>
          <w:szCs w:val="24"/>
        </w:rPr>
        <w:t>Guidelines for Paper Submission</w:t>
      </w:r>
    </w:p>
    <w:p w:rsidR="005E0AA4" w:rsidRPr="00B2178F" w:rsidRDefault="00624E7C" w:rsidP="00B2178F">
      <w:pPr>
        <w:jc w:val="both"/>
        <w:rPr>
          <w:bCs/>
        </w:rPr>
      </w:pPr>
      <w:r w:rsidRPr="00B2178F">
        <w:rPr>
          <w:bCs/>
        </w:rPr>
        <w:t xml:space="preserve"> The</w:t>
      </w:r>
      <w:r w:rsidR="005E0AA4" w:rsidRPr="00B2178F">
        <w:rPr>
          <w:bCs/>
        </w:rPr>
        <w:t xml:space="preserve"> Nepalese Management Review  </w:t>
      </w:r>
      <w:r w:rsidRPr="00B2178F">
        <w:rPr>
          <w:bCs/>
        </w:rPr>
        <w:t xml:space="preserve"> is a peer-reviewed management journal published annually. Articles for the jou</w:t>
      </w:r>
      <w:r w:rsidR="00B2178F" w:rsidRPr="00B2178F">
        <w:rPr>
          <w:bCs/>
        </w:rPr>
        <w:t>rn</w:t>
      </w:r>
      <w:r w:rsidRPr="00B2178F">
        <w:rPr>
          <w:bCs/>
        </w:rPr>
        <w:t>al must be of high quality, research-based and within the scope of the journal. Submitted manuscript must be original work not previously published, and not being considered elsewhere for publication. The accepted paper for publica</w:t>
      </w:r>
      <w:r w:rsidR="007E7A75" w:rsidRPr="00B2178F">
        <w:rPr>
          <w:bCs/>
        </w:rPr>
        <w:t xml:space="preserve">tion will not be published   anywhere </w:t>
      </w:r>
      <w:r w:rsidRPr="00B2178F">
        <w:rPr>
          <w:bCs/>
        </w:rPr>
        <w:t xml:space="preserve">without the permission of the Editorial Board. The </w:t>
      </w:r>
      <w:r w:rsidR="00B2178F">
        <w:rPr>
          <w:bCs/>
        </w:rPr>
        <w:t xml:space="preserve">submitted paper will undergo a </w:t>
      </w:r>
      <w:r w:rsidRPr="00B2178F">
        <w:rPr>
          <w:bCs/>
        </w:rPr>
        <w:t xml:space="preserve">blind review process and are then subject to approval by </w:t>
      </w:r>
      <w:r w:rsidR="007E7A75" w:rsidRPr="00B2178F">
        <w:rPr>
          <w:bCs/>
        </w:rPr>
        <w:t>T</w:t>
      </w:r>
      <w:r w:rsidRPr="00B2178F">
        <w:rPr>
          <w:bCs/>
        </w:rPr>
        <w:t>he</w:t>
      </w:r>
      <w:r w:rsidR="007E7A75" w:rsidRPr="00B2178F">
        <w:rPr>
          <w:bCs/>
        </w:rPr>
        <w:t xml:space="preserve"> Nepalese Management</w:t>
      </w:r>
      <w:r w:rsidR="003A22FC" w:rsidRPr="00B2178F">
        <w:rPr>
          <w:bCs/>
        </w:rPr>
        <w:t xml:space="preserve"> </w:t>
      </w:r>
      <w:bookmarkStart w:id="0" w:name="_GoBack"/>
      <w:bookmarkEnd w:id="0"/>
      <w:r w:rsidR="007E7A75" w:rsidRPr="00B2178F">
        <w:rPr>
          <w:bCs/>
        </w:rPr>
        <w:t xml:space="preserve">Review  </w:t>
      </w:r>
      <w:r w:rsidRPr="00B2178F">
        <w:rPr>
          <w:bCs/>
        </w:rPr>
        <w:t xml:space="preserve"> Editorial Board. However, the ideas and opinions expressed in the papers </w:t>
      </w:r>
      <w:r w:rsidR="00B2178F" w:rsidRPr="00B2178F">
        <w:rPr>
          <w:bCs/>
        </w:rPr>
        <w:t>published in</w:t>
      </w:r>
      <w:r w:rsidR="003A22FC" w:rsidRPr="00B2178F">
        <w:rPr>
          <w:bCs/>
        </w:rPr>
        <w:t xml:space="preserve"> </w:t>
      </w:r>
      <w:r w:rsidR="00B2178F" w:rsidRPr="00B2178F">
        <w:rPr>
          <w:bCs/>
        </w:rPr>
        <w:t>The Nepalese Management Review</w:t>
      </w:r>
      <w:r w:rsidRPr="00B2178F">
        <w:rPr>
          <w:bCs/>
        </w:rPr>
        <w:t xml:space="preserve"> will be of authors and in no way repre</w:t>
      </w:r>
      <w:r w:rsidR="00B2178F" w:rsidRPr="00B2178F">
        <w:rPr>
          <w:bCs/>
        </w:rPr>
        <w:t xml:space="preserve">sent views and policies of the </w:t>
      </w:r>
      <w:r w:rsidRPr="00B2178F">
        <w:rPr>
          <w:bCs/>
        </w:rPr>
        <w:t xml:space="preserve">Editorial Board. Authors submitting paper should comply with the following guidelines: </w:t>
      </w:r>
    </w:p>
    <w:p w:rsidR="005E0AA4" w:rsidRDefault="00624E7C" w:rsidP="00B2178F">
      <w:pPr>
        <w:spacing w:after="0"/>
        <w:jc w:val="both"/>
      </w:pPr>
      <w:r w:rsidRPr="000144B3">
        <w:rPr>
          <w:b/>
        </w:rPr>
        <w:t>l</w:t>
      </w:r>
      <w:r>
        <w:t xml:space="preserve">. Submitted manuscripts should be written in English. </w:t>
      </w:r>
    </w:p>
    <w:p w:rsidR="007E7A75" w:rsidRDefault="00624E7C" w:rsidP="00B2178F">
      <w:pPr>
        <w:spacing w:after="0"/>
        <w:jc w:val="both"/>
      </w:pPr>
      <w:r>
        <w:t>2. All su</w:t>
      </w:r>
      <w:r w:rsidR="00B2178F">
        <w:t>bmissions should be a single Micr</w:t>
      </w:r>
      <w:r>
        <w:t xml:space="preserve">osoft Word file, with tables and figures (graphs) embedded there. Tables and figures must have captions and should be numbered with Arabic numerals. Please check that your text contains a reference to each table or figure. </w:t>
      </w:r>
    </w:p>
    <w:p w:rsidR="005E0AA4" w:rsidRDefault="00624E7C" w:rsidP="00B2178F">
      <w:pPr>
        <w:spacing w:after="0"/>
        <w:jc w:val="both"/>
      </w:pPr>
      <w:r>
        <w:t xml:space="preserve">3. A manuscript must have a minimum of 4,000 words, but should not exceed </w:t>
      </w:r>
      <w:r w:rsidR="007E7A75">
        <w:t>6</w:t>
      </w:r>
      <w:r>
        <w:t>,000 with single line space in</w:t>
      </w:r>
      <w:r w:rsidR="00B2178F">
        <w:t xml:space="preserve"> </w:t>
      </w:r>
      <w:r>
        <w:t xml:space="preserve">{4 size paper and written in Times New Roman </w:t>
      </w:r>
      <w:r w:rsidR="00B2178F">
        <w:t>12-point</w:t>
      </w:r>
      <w:r>
        <w:t xml:space="preserve"> font size.</w:t>
      </w:r>
    </w:p>
    <w:p w:rsidR="007E7A75" w:rsidRDefault="00624E7C" w:rsidP="00B2178F">
      <w:pPr>
        <w:spacing w:after="0"/>
        <w:jc w:val="both"/>
      </w:pPr>
      <w:r>
        <w:t xml:space="preserve"> 4. Papers should be consistent in style throughout, especially if different authors have contributed sections. All submissions are expected to contain scholarly citations, including layout formats of APA (6th edition) style. The following components should be included in all papers to be submitted for publication</w:t>
      </w:r>
    </w:p>
    <w:p w:rsidR="007E7A75" w:rsidRDefault="00624E7C" w:rsidP="00B2178F">
      <w:pPr>
        <w:pStyle w:val="ListParagraph"/>
        <w:numPr>
          <w:ilvl w:val="0"/>
          <w:numId w:val="2"/>
        </w:numPr>
        <w:spacing w:after="0"/>
        <w:jc w:val="both"/>
      </w:pPr>
      <w:r>
        <w:t>Title</w:t>
      </w:r>
    </w:p>
    <w:p w:rsidR="007E7A75" w:rsidRDefault="00624E7C" w:rsidP="00B2178F">
      <w:pPr>
        <w:pStyle w:val="ListParagraph"/>
        <w:numPr>
          <w:ilvl w:val="0"/>
          <w:numId w:val="2"/>
        </w:numPr>
        <w:spacing w:after="0"/>
        <w:jc w:val="both"/>
      </w:pPr>
      <w:r>
        <w:t xml:space="preserve">Author's information (name, position, affiliation, address, email address) </w:t>
      </w:r>
    </w:p>
    <w:p w:rsidR="007E7A75" w:rsidRDefault="00624E7C" w:rsidP="00B2178F">
      <w:pPr>
        <w:pStyle w:val="ListParagraph"/>
        <w:numPr>
          <w:ilvl w:val="0"/>
          <w:numId w:val="2"/>
        </w:numPr>
        <w:spacing w:after="0"/>
        <w:jc w:val="both"/>
      </w:pPr>
      <w:r>
        <w:t xml:space="preserve"> Abstract (not more than250 words)</w:t>
      </w:r>
    </w:p>
    <w:p w:rsidR="007E7A75" w:rsidRDefault="00624E7C" w:rsidP="00B2178F">
      <w:pPr>
        <w:pStyle w:val="ListParagraph"/>
        <w:numPr>
          <w:ilvl w:val="0"/>
          <w:numId w:val="2"/>
        </w:numPr>
        <w:spacing w:after="0"/>
        <w:jc w:val="both"/>
      </w:pPr>
      <w:r>
        <w:t xml:space="preserve"> Keywords (not more th</w:t>
      </w:r>
      <w:r w:rsidR="007E7A75">
        <w:t xml:space="preserve">an five words or phrases) </w:t>
      </w:r>
    </w:p>
    <w:p w:rsidR="003A22FC" w:rsidRDefault="00624E7C" w:rsidP="00AF1A0D">
      <w:pPr>
        <w:pStyle w:val="ListParagraph"/>
        <w:numPr>
          <w:ilvl w:val="0"/>
          <w:numId w:val="2"/>
        </w:numPr>
        <w:spacing w:after="0"/>
        <w:jc w:val="both"/>
      </w:pPr>
      <w:r>
        <w:t xml:space="preserve"> Main headings (sub-headings are optional; include introduction, body with sev</w:t>
      </w:r>
      <w:r w:rsidR="003A22FC">
        <w:t xml:space="preserve">eral headings, and conclusion) </w:t>
      </w:r>
    </w:p>
    <w:p w:rsidR="007E7A75" w:rsidRDefault="007E7A75" w:rsidP="00B2178F">
      <w:pPr>
        <w:pStyle w:val="ListParagraph"/>
        <w:numPr>
          <w:ilvl w:val="0"/>
          <w:numId w:val="2"/>
        </w:numPr>
        <w:spacing w:after="0"/>
        <w:jc w:val="both"/>
      </w:pPr>
      <w:r>
        <w:t xml:space="preserve"> Acknowledgements (Optional) </w:t>
      </w:r>
    </w:p>
    <w:p w:rsidR="005E0AA4" w:rsidRDefault="00624E7C" w:rsidP="00B2178F">
      <w:pPr>
        <w:pStyle w:val="ListParagraph"/>
        <w:numPr>
          <w:ilvl w:val="0"/>
          <w:numId w:val="2"/>
        </w:numPr>
        <w:spacing w:after="0"/>
        <w:jc w:val="both"/>
      </w:pPr>
      <w:r>
        <w:t xml:space="preserve"> References</w:t>
      </w:r>
    </w:p>
    <w:p w:rsidR="005E0AA4" w:rsidRDefault="00624E7C" w:rsidP="00B2178F">
      <w:pPr>
        <w:spacing w:after="0"/>
        <w:jc w:val="both"/>
      </w:pPr>
      <w:r>
        <w:t xml:space="preserve"> 5. All submissions must include a cover page that bears the title of the article, the author's name and affiliation, and an abstract with keywords. The name of the author should not appear in any part of</w:t>
      </w:r>
      <w:r w:rsidR="00B2178F">
        <w:t xml:space="preserve"> </w:t>
      </w:r>
      <w:r>
        <w:t>the text.</w:t>
      </w:r>
    </w:p>
    <w:p w:rsidR="005E0AA4" w:rsidRDefault="00624E7C" w:rsidP="00B2178F">
      <w:pPr>
        <w:spacing w:after="0"/>
        <w:jc w:val="both"/>
      </w:pPr>
      <w:r>
        <w:t xml:space="preserve"> 6. All submissions will be anonymously reviewed by peers to determine whether the articles meet its criteria. </w:t>
      </w:r>
    </w:p>
    <w:p w:rsidR="005E0AA4" w:rsidRDefault="00624E7C" w:rsidP="00B2178F">
      <w:pPr>
        <w:spacing w:after="0"/>
        <w:jc w:val="both"/>
      </w:pPr>
      <w:r>
        <w:t xml:space="preserve">7. The respective authors should take all ethical responsibility for the submitted and published articles; if submitted articles are found plagiarized they will directly be rejected without review. The authors </w:t>
      </w:r>
      <w:r>
        <w:lastRenderedPageBreak/>
        <w:t xml:space="preserve">should also agree on the terms and conditions of the copyright authorization of the articles to the journal while submitting the final version of the articles. </w:t>
      </w:r>
    </w:p>
    <w:p w:rsidR="007E7A75" w:rsidRDefault="00624E7C" w:rsidP="00B2178F">
      <w:pPr>
        <w:spacing w:after="0"/>
        <w:jc w:val="both"/>
      </w:pPr>
      <w:r>
        <w:t>8. Submissions that deviate from the above guidelines will not be returned to the author(s) for correction but the author(s) will be informed about the status of the paper.</w:t>
      </w:r>
    </w:p>
    <w:p w:rsidR="003A22FC" w:rsidRDefault="00624E7C" w:rsidP="00B2178F">
      <w:pPr>
        <w:spacing w:after="0"/>
        <w:jc w:val="both"/>
      </w:pPr>
      <w:r>
        <w:t xml:space="preserve"> For any dispute regarding the selection of the manuscript for publication, the decision of the editorial board will be final. Authors should e-mail their manus</w:t>
      </w:r>
      <w:r w:rsidR="003A22FC">
        <w:t>cr</w:t>
      </w:r>
      <w:r>
        <w:t xml:space="preserve">ipts to: </w:t>
      </w:r>
    </w:p>
    <w:p w:rsidR="003A22FC" w:rsidRDefault="003A22FC" w:rsidP="00B2178F">
      <w:pPr>
        <w:spacing w:after="0"/>
        <w:jc w:val="both"/>
      </w:pPr>
    </w:p>
    <w:p w:rsidR="003A22FC" w:rsidRPr="003A22FC" w:rsidRDefault="00624E7C" w:rsidP="00B2178F">
      <w:pPr>
        <w:spacing w:after="0"/>
        <w:jc w:val="both"/>
        <w:rPr>
          <w:b/>
        </w:rPr>
      </w:pPr>
      <w:r w:rsidRPr="003A22FC">
        <w:rPr>
          <w:b/>
        </w:rPr>
        <w:t xml:space="preserve">The Editorial Board </w:t>
      </w:r>
    </w:p>
    <w:p w:rsidR="003A22FC" w:rsidRDefault="003A22FC" w:rsidP="00B2178F">
      <w:pPr>
        <w:spacing w:after="0"/>
        <w:jc w:val="both"/>
        <w:rPr>
          <w:b/>
        </w:rPr>
      </w:pPr>
      <w:r>
        <w:rPr>
          <w:b/>
        </w:rPr>
        <w:t>T</w:t>
      </w:r>
      <w:r w:rsidRPr="000144B3">
        <w:rPr>
          <w:b/>
        </w:rPr>
        <w:t>he</w:t>
      </w:r>
      <w:r>
        <w:rPr>
          <w:b/>
        </w:rPr>
        <w:t xml:space="preserve"> Nepalese Management Review </w:t>
      </w:r>
      <w:r w:rsidRPr="000144B3">
        <w:rPr>
          <w:b/>
        </w:rPr>
        <w:t xml:space="preserve"> </w:t>
      </w:r>
    </w:p>
    <w:p w:rsidR="003A22FC" w:rsidRDefault="003A22FC" w:rsidP="00B2178F">
      <w:pPr>
        <w:spacing w:after="0"/>
        <w:jc w:val="both"/>
      </w:pPr>
      <w:r>
        <w:rPr>
          <w:b/>
        </w:rPr>
        <w:t xml:space="preserve">Email:drprsbhandai@gmail.com </w:t>
      </w:r>
    </w:p>
    <w:sectPr w:rsidR="003A22FC" w:rsidSect="00303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9CA"/>
    <w:multiLevelType w:val="hybridMultilevel"/>
    <w:tmpl w:val="C1DC8A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ECF32D0"/>
    <w:multiLevelType w:val="hybridMultilevel"/>
    <w:tmpl w:val="0FEE860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2"/>
  </w:compat>
  <w:rsids>
    <w:rsidRoot w:val="00624E7C"/>
    <w:rsid w:val="000144B3"/>
    <w:rsid w:val="00026A1C"/>
    <w:rsid w:val="00227B62"/>
    <w:rsid w:val="003038C3"/>
    <w:rsid w:val="003A22FC"/>
    <w:rsid w:val="005E0AA4"/>
    <w:rsid w:val="00624E7C"/>
    <w:rsid w:val="007E7A75"/>
    <w:rsid w:val="009F2BCC"/>
    <w:rsid w:val="00B2178F"/>
    <w:rsid w:val="00C94F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873C"/>
  <w15:docId w15:val="{FAAA2964-005F-4AAF-893B-4E2CF3C8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comp16</dc:creator>
  <cp:keywords/>
  <dc:description/>
  <cp:lastModifiedBy>balramduwal@yahoo.com</cp:lastModifiedBy>
  <cp:revision>10</cp:revision>
  <dcterms:created xsi:type="dcterms:W3CDTF">2020-12-14T06:25:00Z</dcterms:created>
  <dcterms:modified xsi:type="dcterms:W3CDTF">2020-12-22T01:28:00Z</dcterms:modified>
</cp:coreProperties>
</file>